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C6" w:rsidRPr="003A3C08" w:rsidRDefault="00A4664D">
      <w:pPr>
        <w:spacing w:after="0"/>
        <w:ind w:left="120"/>
        <w:rPr>
          <w:lang w:val="ru-RU"/>
        </w:rPr>
      </w:pPr>
      <w:bookmarkStart w:id="0" w:name="block-12159199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 Базовый 5-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345CC6" w:rsidRPr="003A3C08" w:rsidRDefault="00345CC6">
      <w:pPr>
        <w:rPr>
          <w:lang w:val="ru-RU"/>
        </w:rPr>
        <w:sectPr w:rsidR="00345CC6" w:rsidRPr="003A3C08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bookmarkStart w:id="2" w:name="block-12159204"/>
      <w:bookmarkEnd w:id="0"/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3A3C08">
        <w:rPr>
          <w:rFonts w:ascii="Times New Roman" w:hAnsi="Times New Roman"/>
          <w:color w:val="000000"/>
          <w:sz w:val="28"/>
          <w:lang w:val="ru-RU"/>
        </w:rPr>
        <w:t>​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​​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45CC6" w:rsidRPr="003A3C08" w:rsidRDefault="00345CC6">
      <w:pPr>
        <w:rPr>
          <w:lang w:val="ru-RU"/>
        </w:rPr>
        <w:sectPr w:rsidR="00345CC6" w:rsidRPr="003A3C08">
          <w:pgSz w:w="11906" w:h="16383"/>
          <w:pgMar w:top="1134" w:right="850" w:bottom="1134" w:left="1701" w:header="720" w:footer="720" w:gutter="0"/>
          <w:cols w:space="720"/>
        </w:sectPr>
      </w:pP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  <w:bookmarkStart w:id="3" w:name="block-12159205"/>
      <w:bookmarkEnd w:id="2"/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F643DE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F643DE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A3C08">
        <w:rPr>
          <w:rFonts w:ascii="Times New Roman" w:hAnsi="Times New Roman"/>
          <w:color w:val="000000"/>
          <w:sz w:val="28"/>
          <w:lang w:val="ru-RU"/>
        </w:rPr>
        <w:t>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A3C08">
        <w:rPr>
          <w:rFonts w:ascii="Times New Roman" w:hAnsi="Times New Roman"/>
          <w:color w:val="000000"/>
          <w:sz w:val="28"/>
          <w:lang w:val="ru-RU"/>
        </w:rPr>
        <w:t>;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A3C08">
        <w:rPr>
          <w:rFonts w:ascii="Times New Roman" w:hAnsi="Times New Roman"/>
          <w:color w:val="000000"/>
          <w:sz w:val="28"/>
          <w:lang w:val="ru-RU"/>
        </w:rPr>
        <w:t>(-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A3C0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>: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A3C08">
        <w:rPr>
          <w:rFonts w:ascii="Times New Roman" w:hAnsi="Times New Roman"/>
          <w:color w:val="000000"/>
          <w:sz w:val="28"/>
          <w:lang w:val="ru-RU"/>
        </w:rPr>
        <w:t>-;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A3C08">
        <w:rPr>
          <w:rFonts w:ascii="Times New Roman" w:hAnsi="Times New Roman"/>
          <w:color w:val="000000"/>
          <w:sz w:val="28"/>
          <w:lang w:val="ru-RU"/>
        </w:rPr>
        <w:t>-;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A3C08">
        <w:rPr>
          <w:rFonts w:ascii="Times New Roman" w:hAnsi="Times New Roman"/>
          <w:color w:val="000000"/>
          <w:sz w:val="28"/>
          <w:lang w:val="ru-RU"/>
        </w:rPr>
        <w:t>-;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A3C0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A3C08">
        <w:rPr>
          <w:rFonts w:ascii="Times New Roman" w:hAnsi="Times New Roman"/>
          <w:color w:val="000000"/>
          <w:sz w:val="28"/>
          <w:lang w:val="ru-RU"/>
        </w:rPr>
        <w:t>-,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A3C08">
        <w:rPr>
          <w:rFonts w:ascii="Times New Roman" w:hAnsi="Times New Roman"/>
          <w:color w:val="000000"/>
          <w:sz w:val="28"/>
          <w:lang w:val="ru-RU"/>
        </w:rPr>
        <w:t>-.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A3C08">
        <w:rPr>
          <w:rFonts w:ascii="Times New Roman" w:hAnsi="Times New Roman"/>
          <w:color w:val="000000"/>
          <w:sz w:val="28"/>
          <w:lang w:val="ru-RU"/>
        </w:rPr>
        <w:t>- 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color w:val="000000"/>
          <w:sz w:val="28"/>
          <w:lang w:val="ru-RU"/>
        </w:rPr>
        <w:t>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>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F643DE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3A3C08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A3C08">
        <w:rPr>
          <w:rFonts w:ascii="Times New Roman" w:hAnsi="Times New Roman"/>
          <w:color w:val="000000"/>
          <w:sz w:val="28"/>
          <w:lang w:val="ru-RU"/>
        </w:rPr>
        <w:t>- 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A3C08">
        <w:rPr>
          <w:rFonts w:ascii="Times New Roman" w:hAnsi="Times New Roman"/>
          <w:color w:val="000000"/>
          <w:sz w:val="28"/>
          <w:lang w:val="ru-RU"/>
        </w:rPr>
        <w:t>-.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A3C0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A3C08">
        <w:rPr>
          <w:rFonts w:ascii="Times New Roman" w:hAnsi="Times New Roman"/>
          <w:color w:val="000000"/>
          <w:sz w:val="28"/>
          <w:lang w:val="ru-RU"/>
        </w:rPr>
        <w:t>- и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A3C0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Нормы произношения имён прилагательных, нормы ударения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A3C0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местоимений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F643DE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A3C0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Деепричастие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A3C08">
        <w:rPr>
          <w:rFonts w:ascii="Times New Roman" w:hAnsi="Times New Roman"/>
          <w:color w:val="000000"/>
          <w:sz w:val="28"/>
          <w:lang w:val="ru-RU"/>
        </w:rPr>
        <w:t>(-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A3C08">
        <w:rPr>
          <w:rFonts w:ascii="Times New Roman" w:hAnsi="Times New Roman"/>
          <w:color w:val="000000"/>
          <w:sz w:val="28"/>
          <w:lang w:val="ru-RU"/>
        </w:rPr>
        <w:t>,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A3C08">
        <w:rPr>
          <w:rFonts w:ascii="Times New Roman" w:hAnsi="Times New Roman"/>
          <w:color w:val="000000"/>
          <w:sz w:val="28"/>
          <w:lang w:val="ru-RU"/>
        </w:rPr>
        <w:t>,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A3C08">
        <w:rPr>
          <w:rFonts w:ascii="Times New Roman" w:hAnsi="Times New Roman"/>
          <w:color w:val="000000"/>
          <w:sz w:val="28"/>
          <w:lang w:val="ru-RU"/>
        </w:rPr>
        <w:t>,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A3C08">
        <w:rPr>
          <w:rFonts w:ascii="Times New Roman" w:hAnsi="Times New Roman"/>
          <w:color w:val="000000"/>
          <w:sz w:val="28"/>
          <w:lang w:val="ru-RU"/>
        </w:rPr>
        <w:t>,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A3C08">
        <w:rPr>
          <w:rFonts w:ascii="Times New Roman" w:hAnsi="Times New Roman"/>
          <w:color w:val="000000"/>
          <w:sz w:val="28"/>
          <w:lang w:val="ru-RU"/>
        </w:rPr>
        <w:t>,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5D4E83" w:rsidRDefault="005D4E8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4E83" w:rsidRDefault="005D4E8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45CC6" w:rsidRPr="003A3C08" w:rsidRDefault="005C14E9">
      <w:pPr>
        <w:spacing w:after="0" w:line="264" w:lineRule="auto"/>
        <w:ind w:firstLine="600"/>
        <w:jc w:val="both"/>
        <w:rPr>
          <w:lang w:val="ru-RU"/>
        </w:rPr>
      </w:pPr>
      <w:r w:rsidRPr="005C14E9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союзом и, связывающим однородные члены и части сложного предложения.</w:t>
      </w:r>
      <w:r w:rsidR="003A3C08"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Смысловые различия частиц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A3C08">
        <w:rPr>
          <w:rFonts w:ascii="Times New Roman" w:hAnsi="Times New Roman"/>
          <w:color w:val="000000"/>
          <w:sz w:val="28"/>
          <w:lang w:val="ru-RU"/>
        </w:rPr>
        <w:t>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A3C08">
        <w:rPr>
          <w:rFonts w:ascii="Times New Roman" w:hAnsi="Times New Roman"/>
          <w:color w:val="000000"/>
          <w:sz w:val="28"/>
          <w:lang w:val="ru-RU"/>
        </w:rPr>
        <w:t>,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Жанры официально-делового стиля (заявление, объяснительная записка, автобиография, характеристика).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F643D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наличию второстепенных членов (распространённые, нераспространённые).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A3C0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643D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643D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43D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643D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43D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643DE">
        <w:rPr>
          <w:rFonts w:ascii="Times New Roman" w:hAnsi="Times New Roman"/>
          <w:color w:val="000000"/>
          <w:sz w:val="28"/>
          <w:lang w:val="ru-RU"/>
        </w:rPr>
        <w:t>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F643DE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3A3C08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Сложноподчинённое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A3C0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​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45CC6">
      <w:pPr>
        <w:rPr>
          <w:lang w:val="ru-RU"/>
        </w:rPr>
        <w:sectPr w:rsidR="00345CC6" w:rsidRPr="003A3C08">
          <w:pgSz w:w="11906" w:h="16383"/>
          <w:pgMar w:top="1134" w:right="850" w:bottom="1134" w:left="1701" w:header="720" w:footer="720" w:gutter="0"/>
          <w:cols w:space="720"/>
        </w:sectPr>
      </w:pP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  <w:bookmarkStart w:id="4" w:name="block-12159200"/>
      <w:bookmarkEnd w:id="3"/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​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A3C0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A3C08">
        <w:rPr>
          <w:rFonts w:ascii="Times New Roman" w:hAnsi="Times New Roman"/>
          <w:color w:val="000000"/>
          <w:sz w:val="28"/>
          <w:lang w:val="ru-RU"/>
        </w:rPr>
        <w:t>: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Текст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5D4E83" w:rsidRDefault="005D4E8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4E83" w:rsidRDefault="005D4E8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>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морфемный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A3C08">
        <w:rPr>
          <w:rFonts w:ascii="Times New Roman" w:hAnsi="Times New Roman"/>
          <w:color w:val="000000"/>
          <w:sz w:val="28"/>
          <w:lang w:val="ru-RU"/>
        </w:rPr>
        <w:t>//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A3C08">
        <w:rPr>
          <w:rFonts w:ascii="Times New Roman" w:hAnsi="Times New Roman"/>
          <w:color w:val="000000"/>
          <w:sz w:val="28"/>
          <w:lang w:val="ru-RU"/>
        </w:rPr>
        <w:t>–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на конце имён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существительных после шипящих; слитное и раздельное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A3C08">
        <w:rPr>
          <w:rFonts w:ascii="Times New Roman" w:hAnsi="Times New Roman"/>
          <w:color w:val="000000"/>
          <w:sz w:val="28"/>
          <w:lang w:val="ru-RU"/>
        </w:rPr>
        <w:t>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color w:val="000000"/>
          <w:sz w:val="28"/>
          <w:lang w:val="ru-RU"/>
        </w:rPr>
        <w:t>–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и как языка межнационального общения 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непроверяемыми написаниями); соблюдать в устной речи и на письме правила речевого этикета.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912B45" w:rsidRDefault="00912B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F643DE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местоимений с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A3C0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F643DE" w:rsidRDefault="003A3C08">
      <w:pPr>
        <w:spacing w:after="0" w:line="264" w:lineRule="auto"/>
        <w:ind w:left="120"/>
        <w:jc w:val="both"/>
        <w:rPr>
          <w:lang w:val="ru-RU"/>
        </w:rPr>
      </w:pPr>
      <w:r w:rsidRPr="00F643D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правила правописания падежных окончаний и суффиксов причастий;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A3C0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правила слитного, раздельного и дефисного написания наречий;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A3C08">
        <w:rPr>
          <w:rFonts w:ascii="Times New Roman" w:hAnsi="Times New Roman"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A3C0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A3C0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Частица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более предложений; классные сочинения объёмом не менее 200 слов с учётом стиля и жанра сочинения, характера темы).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A3C0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членах; понимать особенности употреб­ления в речи сочетаний однородных членов разных типов.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A3C0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A3C08">
        <w:rPr>
          <w:rFonts w:ascii="Times New Roman" w:hAnsi="Times New Roman"/>
          <w:color w:val="000000"/>
          <w:sz w:val="28"/>
          <w:lang w:val="ru-RU"/>
        </w:rPr>
        <w:t>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A3C0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45CC6" w:rsidRPr="00F643DE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F643DE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</w:t>
      </w: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пунктуации при выполнении языкового анализа различных видов и в речевой практике.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/>
        <w:ind w:left="120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5CC6" w:rsidRPr="003A3C08" w:rsidRDefault="00345CC6">
      <w:pPr>
        <w:spacing w:after="0"/>
        <w:ind w:left="120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912B45" w:rsidRDefault="00912B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2B45" w:rsidRDefault="00912B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912B45" w:rsidRDefault="00912B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2B45" w:rsidRDefault="00912B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A3C0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употребления сложносочинённых предложений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lastRenderedPageBreak/>
        <w:t>Бессоюзное сложное предложение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45CC6" w:rsidRPr="003A3C08" w:rsidRDefault="00345CC6">
      <w:pPr>
        <w:spacing w:after="0" w:line="264" w:lineRule="auto"/>
        <w:ind w:left="120"/>
        <w:jc w:val="both"/>
        <w:rPr>
          <w:lang w:val="ru-RU"/>
        </w:rPr>
      </w:pPr>
    </w:p>
    <w:p w:rsidR="00345CC6" w:rsidRPr="003A3C08" w:rsidRDefault="003A3C08">
      <w:pPr>
        <w:spacing w:after="0" w:line="264" w:lineRule="auto"/>
        <w:ind w:left="120"/>
        <w:jc w:val="both"/>
        <w:rPr>
          <w:lang w:val="ru-RU"/>
        </w:rPr>
      </w:pPr>
      <w:r w:rsidRPr="003A3C0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45CC6" w:rsidRPr="003A3C08" w:rsidRDefault="003A3C08">
      <w:pPr>
        <w:spacing w:after="0" w:line="264" w:lineRule="auto"/>
        <w:ind w:firstLine="600"/>
        <w:jc w:val="both"/>
        <w:rPr>
          <w:lang w:val="ru-RU"/>
        </w:rPr>
      </w:pPr>
      <w:r w:rsidRPr="003A3C08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345CC6" w:rsidRDefault="003A3C0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45CC6" w:rsidRDefault="00345CC6">
      <w:pPr>
        <w:sectPr w:rsidR="00345CC6">
          <w:pgSz w:w="11906" w:h="16383"/>
          <w:pgMar w:top="1134" w:right="850" w:bottom="1134" w:left="1701" w:header="720" w:footer="720" w:gutter="0"/>
          <w:cols w:space="720"/>
        </w:sectPr>
      </w:pPr>
    </w:p>
    <w:p w:rsidR="00345CC6" w:rsidRDefault="003A3C08">
      <w:pPr>
        <w:spacing w:after="0"/>
        <w:ind w:left="120"/>
      </w:pPr>
      <w:bookmarkStart w:id="5" w:name="block-1215920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5CC6" w:rsidRDefault="003A3C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45CC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CC6" w:rsidRDefault="00345CC6">
            <w:pPr>
              <w:spacing w:after="0"/>
              <w:ind w:left="135"/>
            </w:pPr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 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</w:tbl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A3C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45CC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CC6" w:rsidRDefault="00345CC6">
            <w:pPr>
              <w:spacing w:after="0"/>
              <w:ind w:left="135"/>
            </w:pPr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</w:tbl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A3C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45CC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CC6" w:rsidRDefault="00345CC6">
            <w:pPr>
              <w:spacing w:after="0"/>
              <w:ind w:left="135"/>
            </w:pPr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C1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</w:tbl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A3C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45CC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CC6" w:rsidRDefault="00345CC6">
            <w:pPr>
              <w:spacing w:after="0"/>
              <w:ind w:left="135"/>
            </w:pPr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C1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45C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45C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</w:tbl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A3C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45CC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5CC6" w:rsidRDefault="00345CC6">
            <w:pPr>
              <w:spacing w:after="0"/>
              <w:ind w:left="135"/>
            </w:pPr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5CC6" w:rsidRDefault="00345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45CC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45CC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C14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5CC6" w:rsidRPr="005C14E9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A3C0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5C14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 w:rsidRPr="005D4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3C0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5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5CC6" w:rsidRPr="003A3C08" w:rsidRDefault="003A3C08">
            <w:pPr>
              <w:spacing w:after="0"/>
              <w:ind w:left="135"/>
              <w:rPr>
                <w:lang w:val="ru-RU"/>
              </w:rPr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 w:rsidRPr="003A3C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5CC6" w:rsidRDefault="003A3C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45CC6" w:rsidRDefault="00345CC6"/>
        </w:tc>
      </w:tr>
    </w:tbl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5CC6" w:rsidRDefault="003A3C08" w:rsidP="00A701CB">
      <w:pPr>
        <w:spacing w:after="0"/>
        <w:ind w:left="120"/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21592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45CC6" w:rsidRDefault="00345CC6">
      <w:pPr>
        <w:sectPr w:rsidR="00345CC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3A3C08" w:rsidRPr="003A3C08" w:rsidRDefault="003A3C08">
      <w:pPr>
        <w:rPr>
          <w:lang w:val="ru-RU"/>
        </w:rPr>
      </w:pPr>
    </w:p>
    <w:sectPr w:rsidR="003A3C08" w:rsidRPr="003A3C0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4A" w:rsidRDefault="00F65D4A" w:rsidP="00A701CB">
      <w:pPr>
        <w:spacing w:after="0" w:line="240" w:lineRule="auto"/>
      </w:pPr>
      <w:r>
        <w:separator/>
      </w:r>
    </w:p>
  </w:endnote>
  <w:endnote w:type="continuationSeparator" w:id="0">
    <w:p w:rsidR="00F65D4A" w:rsidRDefault="00F65D4A" w:rsidP="00A7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415797"/>
      <w:docPartObj>
        <w:docPartGallery w:val="Page Numbers (Bottom of Page)"/>
        <w:docPartUnique/>
      </w:docPartObj>
    </w:sdtPr>
    <w:sdtEndPr/>
    <w:sdtContent>
      <w:p w:rsidR="005D4E83" w:rsidRDefault="005D4E8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64D" w:rsidRPr="00A4664D">
          <w:rPr>
            <w:noProof/>
            <w:lang w:val="ru-RU"/>
          </w:rPr>
          <w:t>1</w:t>
        </w:r>
        <w:r>
          <w:fldChar w:fldCharType="end"/>
        </w:r>
      </w:p>
    </w:sdtContent>
  </w:sdt>
  <w:p w:rsidR="005D4E83" w:rsidRDefault="005D4E8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4A" w:rsidRDefault="00F65D4A" w:rsidP="00A701CB">
      <w:pPr>
        <w:spacing w:after="0" w:line="240" w:lineRule="auto"/>
      </w:pPr>
      <w:r>
        <w:separator/>
      </w:r>
    </w:p>
  </w:footnote>
  <w:footnote w:type="continuationSeparator" w:id="0">
    <w:p w:rsidR="00F65D4A" w:rsidRDefault="00F65D4A" w:rsidP="00A70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C6"/>
    <w:rsid w:val="00062A4D"/>
    <w:rsid w:val="00345CC6"/>
    <w:rsid w:val="003A3C08"/>
    <w:rsid w:val="005C14E9"/>
    <w:rsid w:val="005D4E83"/>
    <w:rsid w:val="00612881"/>
    <w:rsid w:val="006B493E"/>
    <w:rsid w:val="00912B45"/>
    <w:rsid w:val="00A1164E"/>
    <w:rsid w:val="00A4664D"/>
    <w:rsid w:val="00A701CB"/>
    <w:rsid w:val="00F16CCE"/>
    <w:rsid w:val="00F643DE"/>
    <w:rsid w:val="00F65D4A"/>
    <w:rsid w:val="00F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DC54B-540D-48DC-90C8-2ABEA7D0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7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701CB"/>
  </w:style>
  <w:style w:type="paragraph" w:styleId="af0">
    <w:name w:val="Balloon Text"/>
    <w:basedOn w:val="a"/>
    <w:link w:val="af1"/>
    <w:uiPriority w:val="99"/>
    <w:semiHidden/>
    <w:unhideWhenUsed/>
    <w:rsid w:val="005D4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4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77</Pages>
  <Words>18791</Words>
  <Characters>107114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2023-09-03T09:25:00Z</cp:lastPrinted>
  <dcterms:created xsi:type="dcterms:W3CDTF">2023-09-05T12:43:00Z</dcterms:created>
  <dcterms:modified xsi:type="dcterms:W3CDTF">2023-09-05T12:43:00Z</dcterms:modified>
</cp:coreProperties>
</file>